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9xtlt59ue7hf" w:id="0"/>
      <w:bookmarkEnd w:id="0"/>
      <w:r w:rsidDel="00000000" w:rsidR="00000000" w:rsidRPr="00000000">
        <w:rPr>
          <w:rFonts w:ascii="Times New Roman" w:cs="Times New Roman" w:eastAsia="Times New Roman" w:hAnsi="Times New Roman"/>
          <w:b w:val="1"/>
          <w:color w:val="ff0000"/>
          <w:sz w:val="24"/>
          <w:szCs w:val="24"/>
          <w:u w:val="single"/>
          <w:rtl w:val="0"/>
        </w:rPr>
        <w:t xml:space="preserve">MOHON MENGUNDUH/DOWNLOAD FORM BERIKUT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gtzv7vs3a3l4" w:id="1"/>
      <w:bookmarkEnd w:id="1"/>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FORMULIR ETIK PENELITIAN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TEKNOLOGI INFORMASI</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0"/>
          <w:szCs w:val="20"/>
        </w:rPr>
      </w:pPr>
      <w:bookmarkStart w:colFirst="0" w:colLast="0" w:name="_heading=h.gjdgxs" w:id="2"/>
      <w:bookmarkEnd w:id="2"/>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r>
    </w:p>
    <w:tbl>
      <w:tblPr>
        <w:tblStyle w:val="Table1"/>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
        <w:gridCol w:w="6025"/>
        <w:gridCol w:w="1108"/>
        <w:gridCol w:w="1082"/>
        <w:gridCol w:w="1082"/>
        <w:tblGridChange w:id="0">
          <w:tblGrid>
            <w:gridCol w:w="633"/>
            <w:gridCol w:w="6025"/>
            <w:gridCol w:w="1108"/>
            <w:gridCol w:w="1082"/>
            <w:gridCol w:w="1082"/>
          </w:tblGrid>
        </w:tblGridChange>
      </w:tblGrid>
      <w:tr>
        <w:trPr>
          <w:cantSplit w:val="0"/>
          <w:trHeight w:val="487" w:hRule="atLeast"/>
          <w:tblHeader w:val="0"/>
        </w:trPr>
        <w:tc>
          <w:tcPr>
            <w:shd w:fill="auto" w:val="clear"/>
          </w:tcPr>
          <w:p w:rsidR="00000000" w:rsidDel="00000000" w:rsidP="00000000" w:rsidRDefault="00000000" w:rsidRPr="00000000" w14:paraId="00000008">
            <w:pPr>
              <w:tabs>
                <w:tab w:val="left" w:leader="none" w:pos="570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shd w:fill="auto" w:val="clear"/>
          </w:tcPr>
          <w:p w:rsidR="00000000" w:rsidDel="00000000" w:rsidP="00000000" w:rsidRDefault="00000000" w:rsidRPr="00000000" w14:paraId="00000009">
            <w:pPr>
              <w:tabs>
                <w:tab w:val="left" w:leader="none" w:pos="5700"/>
              </w:tabs>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Pertanyaan </w:t>
            </w:r>
            <w:r w:rsidDel="00000000" w:rsidR="00000000" w:rsidRPr="00000000">
              <w:rPr>
                <w:rtl w:val="0"/>
              </w:rPr>
            </w:r>
          </w:p>
        </w:tc>
        <w:tc>
          <w:tcPr>
            <w:shd w:fill="auto" w:val="clear"/>
          </w:tcPr>
          <w:p w:rsidR="00000000" w:rsidDel="00000000" w:rsidP="00000000" w:rsidRDefault="00000000" w:rsidRPr="00000000" w14:paraId="0000000A">
            <w:pPr>
              <w:tabs>
                <w:tab w:val="left" w:leader="none" w:pos="5700"/>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 </w:t>
            </w:r>
          </w:p>
          <w:p w:rsidR="00000000" w:rsidDel="00000000" w:rsidP="00000000" w:rsidRDefault="00000000" w:rsidRPr="00000000" w14:paraId="0000000B">
            <w:pPr>
              <w:tabs>
                <w:tab w:val="left" w:leader="none" w:pos="5700"/>
              </w:tabs>
              <w:spacing w:after="0"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Pr>
          <w:p w:rsidR="00000000" w:rsidDel="00000000" w:rsidP="00000000" w:rsidRDefault="00000000" w:rsidRPr="00000000" w14:paraId="0000000C">
            <w:pPr>
              <w:tabs>
                <w:tab w:val="left" w:leader="none" w:pos="5700"/>
              </w:tabs>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Tidak </w:t>
            </w:r>
            <w:r w:rsidDel="00000000" w:rsidR="00000000" w:rsidRPr="00000000">
              <w:rPr>
                <w:rtl w:val="0"/>
              </w:rPr>
            </w:r>
          </w:p>
          <w:p w:rsidR="00000000" w:rsidDel="00000000" w:rsidP="00000000" w:rsidRDefault="00000000" w:rsidRPr="00000000" w14:paraId="0000000D">
            <w:pPr>
              <w:tabs>
                <w:tab w:val="left" w:leader="none" w:pos="5700"/>
              </w:tabs>
              <w:spacing w:after="0" w:line="2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tabs>
                <w:tab w:val="left" w:leader="none" w:pos="5700"/>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relevan</w:t>
            </w:r>
          </w:p>
        </w:tc>
      </w:tr>
      <w:tr>
        <w:trPr>
          <w:cantSplit w:val="0"/>
          <w:trHeight w:val="1473" w:hRule="atLeast"/>
          <w:tblHeader w:val="0"/>
        </w:trPr>
        <w:tc>
          <w:tcPr>
            <w:shd w:fill="auto" w:val="clear"/>
          </w:tcPr>
          <w:p w:rsidR="00000000" w:rsidDel="00000000" w:rsidP="00000000" w:rsidRDefault="00000000" w:rsidRPr="00000000" w14:paraId="0000000F">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10">
            <w:pPr>
              <w:tabs>
                <w:tab w:val="left" w:leader="none" w:pos="5700"/>
              </w:tabs>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studi anda menjaga privasi dan keamanan informan utama dataset yang digunakan pada penelitian? Apakah langkah-langkah penjagaan privasi sudah tertuang dalam proposal penelitian?</w:t>
            </w:r>
          </w:p>
        </w:tc>
        <w:tc>
          <w:tcPr>
            <w:shd w:fill="auto" w:val="clear"/>
          </w:tcPr>
          <w:p w:rsidR="00000000" w:rsidDel="00000000" w:rsidP="00000000" w:rsidRDefault="00000000" w:rsidRPr="00000000" w14:paraId="00000011">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12">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13">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563" w:hRule="atLeast"/>
          <w:tblHeader w:val="0"/>
        </w:trPr>
        <w:tc>
          <w:tcPr>
            <w:shd w:fill="auto" w:val="clear"/>
          </w:tcPr>
          <w:p w:rsidR="00000000" w:rsidDel="00000000" w:rsidP="00000000" w:rsidRDefault="00000000" w:rsidRPr="00000000" w14:paraId="00000014">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15">
            <w:pPr>
              <w:tabs>
                <w:tab w:val="left" w:leader="none" w:pos="5700"/>
              </w:tabs>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studi anda menjaga anonimisasi dari informan utama?</w:t>
            </w:r>
          </w:p>
        </w:tc>
        <w:tc>
          <w:tcPr>
            <w:shd w:fill="auto" w:val="clear"/>
          </w:tcPr>
          <w:p w:rsidR="00000000" w:rsidDel="00000000" w:rsidP="00000000" w:rsidRDefault="00000000" w:rsidRPr="00000000" w14:paraId="00000016">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7">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8">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910" w:hRule="atLeast"/>
          <w:tblHeader w:val="0"/>
        </w:trPr>
        <w:tc>
          <w:tcPr>
            <w:shd w:fill="auto" w:val="clear"/>
          </w:tcPr>
          <w:p w:rsidR="00000000" w:rsidDel="00000000" w:rsidP="00000000" w:rsidRDefault="00000000" w:rsidRPr="00000000" w14:paraId="00000019">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1A">
            <w:pPr>
              <w:tabs>
                <w:tab w:val="left" w:leader="none" w:pos="3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data yang akan dihasilkan melalui studi anda akan memberikan dampak negatuf atau risiko yang lebih besar bagi informan utama dataset tsb?</w:t>
            </w:r>
          </w:p>
        </w:tc>
        <w:tc>
          <w:tcPr>
            <w:shd w:fill="auto" w:val="clear"/>
          </w:tcPr>
          <w:p w:rsidR="00000000" w:rsidDel="00000000" w:rsidP="00000000" w:rsidRDefault="00000000" w:rsidRPr="00000000" w14:paraId="0000001B">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1C">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1D">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565" w:hRule="atLeast"/>
          <w:tblHeader w:val="0"/>
        </w:trPr>
        <w:tc>
          <w:tcPr>
            <w:shd w:fill="auto" w:val="clear"/>
          </w:tcPr>
          <w:p w:rsidR="00000000" w:rsidDel="00000000" w:rsidP="00000000" w:rsidRDefault="00000000" w:rsidRPr="00000000" w14:paraId="0000001E">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1F">
            <w:pPr>
              <w:tabs>
                <w:tab w:val="left" w:leader="none" w:pos="3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anda mempunyai akses untuk mengetahui informasi pribadi dari informan utama dataset tsb? (</w:t>
            </w:r>
            <w:r w:rsidDel="00000000" w:rsidR="00000000" w:rsidRPr="00000000">
              <w:rPr>
                <w:rFonts w:ascii="Times New Roman" w:cs="Times New Roman" w:eastAsia="Times New Roman" w:hAnsi="Times New Roman"/>
                <w:i w:val="1"/>
                <w:rtl w:val="0"/>
              </w:rPr>
              <w:t xml:space="preserve">informasi termasuk nama lengkap, nomor kependudukan, alamat, informasi rahasia lainnya</w:t>
            </w: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20">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21">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22">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023">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24">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anda mempunyai akses untuk mengubah dataset tsb?</w:t>
            </w:r>
          </w:p>
        </w:tc>
        <w:tc>
          <w:tcPr>
            <w:shd w:fill="auto" w:val="clear"/>
          </w:tcPr>
          <w:p w:rsidR="00000000" w:rsidDel="00000000" w:rsidP="00000000" w:rsidRDefault="00000000" w:rsidRPr="00000000" w14:paraId="00000025">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26">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27">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569" w:hRule="atLeast"/>
          <w:tblHeader w:val="0"/>
        </w:trPr>
        <w:tc>
          <w:tcPr>
            <w:shd w:fill="auto" w:val="clear"/>
          </w:tcPr>
          <w:p w:rsidR="00000000" w:rsidDel="00000000" w:rsidP="00000000" w:rsidRDefault="00000000" w:rsidRPr="00000000" w14:paraId="00000028">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29">
            <w:pPr>
              <w:tabs>
                <w:tab w:val="left" w:leader="none" w:pos="3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studi anda akan melakukan diseminasi hasil yang akan merugikan informan utama dataset tsb? Misalkan anda menyebutkan lembaga atau pekerjaan tertentu yang mengarah pada kelompok tertentu sehingga memberikan risiko langsung atau tidak langsung bagi kelompok tsb.</w:t>
            </w:r>
          </w:p>
        </w:tc>
        <w:tc>
          <w:tcPr>
            <w:shd w:fill="auto" w:val="clear"/>
          </w:tcPr>
          <w:p w:rsidR="00000000" w:rsidDel="00000000" w:rsidP="00000000" w:rsidRDefault="00000000" w:rsidRPr="00000000" w14:paraId="0000002A">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2B">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2C">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03" w:hRule="atLeast"/>
          <w:tblHeader w:val="0"/>
        </w:trPr>
        <w:tc>
          <w:tcPr>
            <w:shd w:fill="auto" w:val="clear"/>
          </w:tcPr>
          <w:p w:rsidR="00000000" w:rsidDel="00000000" w:rsidP="00000000" w:rsidRDefault="00000000" w:rsidRPr="00000000" w14:paraId="0000002D">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02E">
            <w:pPr>
              <w:tabs>
                <w:tab w:val="left" w:leader="none" w:pos="3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Apakah terdapat konflik kepentingan terkait data yang diperoleh dari penelitian? </w:t>
            </w:r>
          </w:p>
        </w:tc>
        <w:tc>
          <w:tcPr>
            <w:shd w:fill="auto" w:val="clear"/>
          </w:tcPr>
          <w:p w:rsidR="00000000" w:rsidDel="00000000" w:rsidP="00000000" w:rsidRDefault="00000000" w:rsidRPr="00000000" w14:paraId="0000002F">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Pr>
          <w:p w:rsidR="00000000" w:rsidDel="00000000" w:rsidP="00000000" w:rsidRDefault="00000000" w:rsidRPr="00000000" w14:paraId="00000030">
            <w:pPr>
              <w:tabs>
                <w:tab w:val="left" w:leader="none" w:pos="570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31">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03" w:hRule="atLeast"/>
          <w:tblHeader w:val="0"/>
        </w:trPr>
        <w:tc>
          <w:tcPr>
            <w:shd w:fill="auto" w:val="clear"/>
          </w:tcPr>
          <w:p w:rsidR="00000000" w:rsidDel="00000000" w:rsidP="00000000" w:rsidRDefault="00000000" w:rsidRPr="00000000" w14:paraId="00000032">
            <w:pPr>
              <w:tabs>
                <w:tab w:val="left" w:leader="none" w:pos="57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Pr>
          <w:p w:rsidR="00000000" w:rsidDel="00000000" w:rsidP="00000000" w:rsidRDefault="00000000" w:rsidRPr="00000000" w14:paraId="00000033">
            <w:pPr>
              <w:tabs>
                <w:tab w:val="left" w:leader="none" w:pos="3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Jika terdapat potensi risiko yang lebih besar pada informan utama data, apakah anda membuat solusi penyelesaian yang dapat mencagah hal tersebut?</w:t>
            </w:r>
          </w:p>
        </w:tc>
        <w:tc>
          <w:tcPr>
            <w:shd w:fill="auto" w:val="clear"/>
          </w:tcPr>
          <w:p w:rsidR="00000000" w:rsidDel="00000000" w:rsidP="00000000" w:rsidRDefault="00000000" w:rsidRPr="00000000" w14:paraId="00000034">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5">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tabs>
                <w:tab w:val="left" w:leader="none" w:pos="5700"/>
              </w:tabs>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after="120" w:line="240" w:lineRule="auto"/>
        <w:rPr/>
      </w:pPr>
      <w:r w:rsidDel="00000000" w:rsidR="00000000" w:rsidRPr="00000000">
        <w:rPr>
          <w:rtl w:val="0"/>
        </w:rPr>
      </w:r>
    </w:p>
    <w:p w:rsidR="00000000" w:rsidDel="00000000" w:rsidP="00000000" w:rsidRDefault="00000000" w:rsidRPr="00000000" w14:paraId="0000003B">
      <w:pPr>
        <w:spacing w:after="120" w:line="240" w:lineRule="auto"/>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701.0" w:type="dxa"/>
      <w:jc w:val="left"/>
      <w:tblInd w:w="-3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2"/>
      <w:gridCol w:w="4536"/>
      <w:gridCol w:w="1829"/>
      <w:gridCol w:w="1904"/>
      <w:tblGridChange w:id="0">
        <w:tblGrid>
          <w:gridCol w:w="1432"/>
          <w:gridCol w:w="4536"/>
          <w:gridCol w:w="1829"/>
          <w:gridCol w:w="1904"/>
        </w:tblGrid>
      </w:tblGridChange>
    </w:tblGrid>
    <w:tr>
      <w:trPr>
        <w:cantSplit w:val="0"/>
        <w:trHeight w:val="41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Rule="auto"/>
            <w:ind w:hanging="29"/>
            <w:rPr/>
          </w:pPr>
          <w:r w:rsidDel="00000000" w:rsidR="00000000" w:rsidRPr="00000000">
            <w:rPr/>
            <w:drawing>
              <wp:inline distB="0" distT="0" distL="0" distR="0">
                <wp:extent cx="772160" cy="692150"/>
                <wp:effectExtent b="0" l="0" r="0" t="0"/>
                <wp:docPr descr="WhatsApp Image 2020-08-03 at 14" id="3" name="image1.jpg"/>
                <a:graphic>
                  <a:graphicData uri="http://schemas.openxmlformats.org/drawingml/2006/picture">
                    <pic:pic>
                      <pic:nvPicPr>
                        <pic:cNvPr descr="WhatsApp Image 2020-08-03 at 14" id="0" name="image1.jpg"/>
                        <pic:cNvPicPr preferRelativeResize="0"/>
                      </pic:nvPicPr>
                      <pic:blipFill>
                        <a:blip r:embed="rId1"/>
                        <a:srcRect b="0" l="0" r="0" t="0"/>
                        <a:stretch>
                          <a:fillRect/>
                        </a:stretch>
                      </pic:blipFill>
                      <pic:spPr>
                        <a:xfrm>
                          <a:off x="0" y="0"/>
                          <a:ext cx="772160" cy="6921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FORMULIR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rPr/>
          </w:pPr>
          <w:r w:rsidDel="00000000" w:rsidR="00000000" w:rsidRPr="00000000">
            <w:rPr>
              <w:rFonts w:ascii="Times New Roman" w:cs="Times New Roman" w:eastAsia="Times New Roman" w:hAnsi="Times New Roman"/>
              <w:sz w:val="24"/>
              <w:szCs w:val="24"/>
              <w:rtl w:val="0"/>
            </w:rPr>
            <w:t xml:space="preserve">No Dokumen: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rPr/>
          </w:pPr>
          <w:r w:rsidDel="00000000" w:rsidR="00000000" w:rsidRPr="00000000">
            <w:rPr>
              <w:rFonts w:ascii="Times New Roman" w:cs="Times New Roman" w:eastAsia="Times New Roman" w:hAnsi="Times New Roman"/>
              <w:sz w:val="24"/>
              <w:szCs w:val="24"/>
              <w:rtl w:val="0"/>
            </w:rPr>
            <w:t xml:space="preserve">WH-FM-07.3/03</w:t>
          </w:r>
          <w:r w:rsidDel="00000000" w:rsidR="00000000" w:rsidRPr="00000000">
            <w:rPr>
              <w:rtl w:val="0"/>
            </w:rPr>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 Kelaikan Etik Penelitian </w:t>
          </w:r>
        </w:p>
        <w:p w:rsidR="00000000" w:rsidDel="00000000" w:rsidP="00000000" w:rsidRDefault="00000000" w:rsidRPr="00000000" w14:paraId="00000043">
          <w:pPr>
            <w:spacing w:after="0" w:lineRule="auto"/>
            <w:jc w:val="center"/>
            <w:rPr>
              <w:b w:val="1"/>
            </w:rPr>
          </w:pPr>
          <w:r w:rsidDel="00000000" w:rsidR="00000000" w:rsidRPr="00000000">
            <w:rPr>
              <w:rFonts w:ascii="Times New Roman" w:cs="Times New Roman" w:eastAsia="Times New Roman" w:hAnsi="Times New Roman"/>
              <w:b w:val="1"/>
              <w:sz w:val="24"/>
              <w:szCs w:val="24"/>
              <w:rtl w:val="0"/>
            </w:rPr>
            <w:t xml:space="preserve">Universitas Widya Husada Semarang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rPr/>
          </w:pPr>
          <w:r w:rsidDel="00000000" w:rsidR="00000000" w:rsidRPr="00000000">
            <w:rPr>
              <w:rFonts w:ascii="Times New Roman" w:cs="Times New Roman" w:eastAsia="Times New Roman" w:hAnsi="Times New Roman"/>
              <w:sz w:val="24"/>
              <w:szCs w:val="24"/>
              <w:rtl w:val="0"/>
            </w:rPr>
            <w:t xml:space="preserve">No Revisi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40" w:lineRule="auto"/>
            <w:rPr/>
          </w:pP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tl w:val="0"/>
            </w:rPr>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rPr/>
          </w:pPr>
          <w:r w:rsidDel="00000000" w:rsidR="00000000" w:rsidRPr="00000000">
            <w:rPr>
              <w:rFonts w:ascii="Times New Roman" w:cs="Times New Roman" w:eastAsia="Times New Roman" w:hAnsi="Times New Roman"/>
              <w:sz w:val="24"/>
              <w:szCs w:val="24"/>
              <w:rtl w:val="0"/>
            </w:rPr>
            <w:t xml:space="preserve">Tgl berlaku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rPr/>
          </w:pPr>
          <w:r w:rsidDel="00000000" w:rsidR="00000000" w:rsidRPr="00000000">
            <w:rPr>
              <w:rtl w:val="0"/>
            </w:rPr>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40" w:lineRule="auto"/>
            <w:rPr/>
          </w:pPr>
          <w:r w:rsidDel="00000000" w:rsidR="00000000" w:rsidRPr="00000000">
            <w:rPr>
              <w:rFonts w:ascii="Times New Roman" w:cs="Times New Roman" w:eastAsia="Times New Roman" w:hAnsi="Times New Roman"/>
              <w:sz w:val="24"/>
              <w:szCs w:val="24"/>
              <w:rtl w:val="0"/>
            </w:rPr>
            <w:t xml:space="preserve">Halaman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dari 1</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C00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00AD"/>
  </w:style>
  <w:style w:type="paragraph" w:styleId="Footer">
    <w:name w:val="footer"/>
    <w:basedOn w:val="Normal"/>
    <w:link w:val="FooterChar"/>
    <w:uiPriority w:val="99"/>
    <w:unhideWhenUsed w:val="1"/>
    <w:rsid w:val="002C00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00AD"/>
  </w:style>
  <w:style w:type="paragraph" w:styleId="ListParagraph">
    <w:name w:val="List Paragraph"/>
    <w:basedOn w:val="Normal"/>
    <w:link w:val="ListParagraphChar"/>
    <w:uiPriority w:val="34"/>
    <w:qFormat w:val="1"/>
    <w:rsid w:val="002C00AD"/>
    <w:pPr>
      <w:spacing w:after="160" w:line="259" w:lineRule="auto"/>
      <w:ind w:left="720"/>
      <w:contextualSpacing w:val="1"/>
    </w:pPr>
    <w:rPr>
      <w:rFonts w:cs="Times New Roman"/>
      <w:lang w:eastAsia="en-US"/>
    </w:rPr>
  </w:style>
  <w:style w:type="character" w:styleId="ListParagraphChar" w:customStyle="1">
    <w:name w:val="List Paragraph Char"/>
    <w:link w:val="ListParagraph"/>
    <w:uiPriority w:val="34"/>
    <w:locked w:val="1"/>
    <w:rsid w:val="002C00AD"/>
    <w:rPr>
      <w:rFonts w:cs="Times New Roman"/>
      <w:lang w:eastAsia="en-US"/>
    </w:rPr>
  </w:style>
  <w:style w:type="table" w:styleId="TableGrid">
    <w:name w:val="Table Grid"/>
    <w:basedOn w:val="TableNormal"/>
    <w:uiPriority w:val="39"/>
    <w:rsid w:val="002C0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ArYn6nO5ai6wU3bYXZX9bmEtg==">CgMxLjAyDmguOXh0bHQ1OXVlN2hmMg5oLmd0enY3dnMzYTNsNDIIaC5namRneHM4AHIhMVhRQ29IbUtNN2VQLTBUUE5rdkdwZVk3T29WalByUi1a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2024-12-20T07:53:00Z</dcterms:created>
  <dc:creator>User UWHS</dc:creator>
</cp:coreProperties>
</file>